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01E1" w:rsidRPr="00430D5B" w:rsidRDefault="007A01E1" w:rsidP="007A01E1">
      <w:pPr>
        <w:jc w:val="center"/>
        <w:rPr>
          <w:b/>
          <w:bCs w:val="0"/>
          <w:sz w:val="32"/>
          <w:szCs w:val="32"/>
        </w:rPr>
      </w:pPr>
      <w:r w:rsidRPr="00430D5B">
        <w:rPr>
          <w:b/>
          <w:bCs w:val="0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E655497" wp14:editId="106B2F6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96340" cy="849401"/>
            <wp:effectExtent l="0" t="0" r="3810" b="8255"/>
            <wp:wrapSquare wrapText="bothSides"/>
            <wp:docPr id="126224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24943" name="Picture 12622494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849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0D5B">
        <w:rPr>
          <w:b/>
          <w:sz w:val="32"/>
          <w:szCs w:val="32"/>
        </w:rPr>
        <w:t>USHA MITTAL INSTITUTE OF TECHNOLOGY</w:t>
      </w:r>
    </w:p>
    <w:p w:rsidR="007A01E1" w:rsidRDefault="007A01E1" w:rsidP="007A01E1">
      <w:pPr>
        <w:jc w:val="center"/>
        <w:rPr>
          <w:b/>
          <w:bCs w:val="0"/>
          <w:sz w:val="32"/>
          <w:szCs w:val="32"/>
        </w:rPr>
      </w:pPr>
      <w:r w:rsidRPr="00430D5B">
        <w:rPr>
          <w:b/>
          <w:sz w:val="32"/>
          <w:szCs w:val="32"/>
        </w:rPr>
        <w:t>SNDT Women’s University, Mumbai</w:t>
      </w:r>
    </w:p>
    <w:p w:rsidR="007A01E1" w:rsidRDefault="007A01E1" w:rsidP="007A01E1">
      <w:pPr>
        <w:rPr>
          <w:b/>
          <w:bCs w:val="0"/>
          <w:sz w:val="32"/>
          <w:szCs w:val="32"/>
        </w:rPr>
      </w:pPr>
    </w:p>
    <w:p w:rsidR="007A01E1" w:rsidRPr="00690E3D" w:rsidRDefault="007A01E1" w:rsidP="007A01E1">
      <w:pPr>
        <w:spacing w:line="240" w:lineRule="auto"/>
        <w:jc w:val="center"/>
        <w:rPr>
          <w:b/>
          <w:bCs w:val="0"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List of Companies Visited for</w:t>
      </w:r>
      <w:r w:rsidRPr="00690E3D">
        <w:rPr>
          <w:b/>
          <w:color w:val="FF0000"/>
          <w:sz w:val="24"/>
          <w:u w:val="single"/>
        </w:rPr>
        <w:t xml:space="preserve"> the </w:t>
      </w:r>
    </w:p>
    <w:p w:rsidR="007A01E1" w:rsidRDefault="007A01E1" w:rsidP="007A01E1">
      <w:pPr>
        <w:spacing w:line="240" w:lineRule="auto"/>
        <w:jc w:val="center"/>
        <w:rPr>
          <w:b/>
          <w:color w:val="FF0000"/>
          <w:sz w:val="24"/>
          <w:u w:val="single"/>
        </w:rPr>
      </w:pPr>
      <w:r w:rsidRPr="00690E3D">
        <w:rPr>
          <w:b/>
          <w:color w:val="FF0000"/>
          <w:sz w:val="24"/>
          <w:u w:val="single"/>
        </w:rPr>
        <w:t>Academic Year 2023-24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158"/>
        <w:gridCol w:w="3117"/>
      </w:tblGrid>
      <w:tr w:rsidR="007A01E1" w:rsidTr="007A01E1">
        <w:tc>
          <w:tcPr>
            <w:tcW w:w="1075" w:type="dxa"/>
          </w:tcPr>
          <w:p w:rsidR="007A01E1" w:rsidRPr="003E3D7C" w:rsidRDefault="007A01E1" w:rsidP="007A01E1">
            <w:pPr>
              <w:jc w:val="center"/>
              <w:rPr>
                <w:b/>
                <w:bCs w:val="0"/>
                <w:color w:val="auto"/>
                <w:szCs w:val="22"/>
              </w:rPr>
            </w:pPr>
            <w:proofErr w:type="spellStart"/>
            <w:proofErr w:type="gramStart"/>
            <w:r w:rsidRPr="003E3D7C">
              <w:rPr>
                <w:b/>
                <w:bCs w:val="0"/>
                <w:color w:val="auto"/>
                <w:szCs w:val="22"/>
              </w:rPr>
              <w:t>Sr.No</w:t>
            </w:r>
            <w:proofErr w:type="spellEnd"/>
            <w:proofErr w:type="gramEnd"/>
          </w:p>
        </w:tc>
        <w:tc>
          <w:tcPr>
            <w:tcW w:w="5158" w:type="dxa"/>
          </w:tcPr>
          <w:p w:rsidR="007A01E1" w:rsidRPr="003E3D7C" w:rsidRDefault="007A01E1" w:rsidP="007A01E1">
            <w:pPr>
              <w:jc w:val="center"/>
              <w:rPr>
                <w:b/>
                <w:bCs w:val="0"/>
                <w:szCs w:val="22"/>
              </w:rPr>
            </w:pPr>
            <w:r w:rsidRPr="003E3D7C">
              <w:rPr>
                <w:b/>
                <w:bCs w:val="0"/>
                <w:szCs w:val="22"/>
              </w:rPr>
              <w:t xml:space="preserve">Name of </w:t>
            </w:r>
            <w:r>
              <w:rPr>
                <w:b/>
                <w:bCs w:val="0"/>
                <w:szCs w:val="22"/>
              </w:rPr>
              <w:t>the Company</w:t>
            </w:r>
          </w:p>
        </w:tc>
        <w:tc>
          <w:tcPr>
            <w:tcW w:w="3117" w:type="dxa"/>
          </w:tcPr>
          <w:p w:rsidR="007A01E1" w:rsidRPr="003E3D7C" w:rsidRDefault="007A01E1" w:rsidP="007A01E1">
            <w:pPr>
              <w:jc w:val="center"/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No. of Students Placed</w:t>
            </w:r>
          </w:p>
        </w:tc>
      </w:tr>
      <w:tr w:rsidR="007A01E1" w:rsidTr="007A01E1">
        <w:tc>
          <w:tcPr>
            <w:tcW w:w="1075" w:type="dxa"/>
          </w:tcPr>
          <w:p w:rsidR="007A01E1" w:rsidRPr="003E3D7C" w:rsidRDefault="007A01E1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:rsidR="007A01E1" w:rsidRPr="007A01E1" w:rsidRDefault="007A01E1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Oracle PPO</w:t>
            </w:r>
          </w:p>
        </w:tc>
        <w:tc>
          <w:tcPr>
            <w:tcW w:w="3117" w:type="dxa"/>
          </w:tcPr>
          <w:p w:rsidR="007A01E1" w:rsidRPr="007A01E1" w:rsidRDefault="007A01E1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</w:t>
            </w:r>
          </w:p>
        </w:tc>
      </w:tr>
      <w:tr w:rsidR="007A01E1" w:rsidTr="007A01E1">
        <w:tc>
          <w:tcPr>
            <w:tcW w:w="1075" w:type="dxa"/>
          </w:tcPr>
          <w:p w:rsidR="007A01E1" w:rsidRPr="003E3D7C" w:rsidRDefault="007A01E1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:rsidR="007A01E1" w:rsidRPr="007A01E1" w:rsidRDefault="007A01E1" w:rsidP="007A01E1">
            <w:pPr>
              <w:jc w:val="both"/>
              <w:rPr>
                <w:color w:val="auto"/>
                <w:szCs w:val="22"/>
              </w:rPr>
            </w:pPr>
            <w:r w:rsidRPr="007A01E1">
              <w:rPr>
                <w:color w:val="auto"/>
                <w:szCs w:val="22"/>
              </w:rPr>
              <w:t xml:space="preserve">Deutsche Bank </w:t>
            </w:r>
            <w:r>
              <w:rPr>
                <w:color w:val="auto"/>
                <w:szCs w:val="22"/>
              </w:rPr>
              <w:t>PPO</w:t>
            </w:r>
          </w:p>
        </w:tc>
        <w:tc>
          <w:tcPr>
            <w:tcW w:w="3117" w:type="dxa"/>
          </w:tcPr>
          <w:p w:rsidR="007A01E1" w:rsidRPr="007A01E1" w:rsidRDefault="007A01E1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5</w:t>
            </w:r>
          </w:p>
        </w:tc>
      </w:tr>
      <w:tr w:rsidR="007A01E1" w:rsidTr="007A01E1">
        <w:tc>
          <w:tcPr>
            <w:tcW w:w="1075" w:type="dxa"/>
          </w:tcPr>
          <w:p w:rsidR="007A01E1" w:rsidRPr="003E3D7C" w:rsidRDefault="007A01E1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:rsidR="007A01E1" w:rsidRPr="007A01E1" w:rsidRDefault="007A01E1" w:rsidP="007A01E1">
            <w:pPr>
              <w:jc w:val="both"/>
              <w:rPr>
                <w:color w:val="auto"/>
                <w:szCs w:val="22"/>
              </w:rPr>
            </w:pPr>
            <w:r w:rsidRPr="007A01E1">
              <w:rPr>
                <w:color w:val="auto"/>
                <w:szCs w:val="22"/>
              </w:rPr>
              <w:t>JP Morgan Chase &amp; Co. PPO</w:t>
            </w:r>
          </w:p>
        </w:tc>
        <w:tc>
          <w:tcPr>
            <w:tcW w:w="3117" w:type="dxa"/>
          </w:tcPr>
          <w:p w:rsidR="007A01E1" w:rsidRPr="007A01E1" w:rsidRDefault="007A01E1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</w:t>
            </w:r>
          </w:p>
        </w:tc>
      </w:tr>
      <w:tr w:rsidR="007A01E1" w:rsidTr="007A01E1">
        <w:tc>
          <w:tcPr>
            <w:tcW w:w="1075" w:type="dxa"/>
          </w:tcPr>
          <w:p w:rsidR="007A01E1" w:rsidRPr="003E3D7C" w:rsidRDefault="007A01E1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:rsidR="007A01E1" w:rsidRPr="007A01E1" w:rsidRDefault="007A01E1" w:rsidP="007A01E1">
            <w:pPr>
              <w:jc w:val="both"/>
              <w:rPr>
                <w:color w:val="auto"/>
                <w:szCs w:val="22"/>
              </w:rPr>
            </w:pPr>
            <w:r w:rsidRPr="007A01E1">
              <w:rPr>
                <w:color w:val="auto"/>
                <w:szCs w:val="22"/>
              </w:rPr>
              <w:t>Barclays PPO (Pune)</w:t>
            </w:r>
          </w:p>
        </w:tc>
        <w:tc>
          <w:tcPr>
            <w:tcW w:w="3117" w:type="dxa"/>
          </w:tcPr>
          <w:p w:rsidR="007A01E1" w:rsidRPr="007A01E1" w:rsidRDefault="007A01E1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4</w:t>
            </w:r>
          </w:p>
        </w:tc>
      </w:tr>
      <w:tr w:rsidR="007A01E1" w:rsidTr="007A01E1">
        <w:tc>
          <w:tcPr>
            <w:tcW w:w="1075" w:type="dxa"/>
          </w:tcPr>
          <w:p w:rsidR="007A01E1" w:rsidRPr="003E3D7C" w:rsidRDefault="007A01E1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:rsidR="007A01E1" w:rsidRPr="007A01E1" w:rsidRDefault="007A01E1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Visa</w:t>
            </w:r>
          </w:p>
        </w:tc>
        <w:tc>
          <w:tcPr>
            <w:tcW w:w="3117" w:type="dxa"/>
          </w:tcPr>
          <w:p w:rsidR="007A01E1" w:rsidRPr="007A01E1" w:rsidRDefault="007A01E1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4</w:t>
            </w:r>
          </w:p>
        </w:tc>
      </w:tr>
      <w:tr w:rsidR="007A01E1" w:rsidTr="007A01E1">
        <w:tc>
          <w:tcPr>
            <w:tcW w:w="1075" w:type="dxa"/>
          </w:tcPr>
          <w:p w:rsidR="007A01E1" w:rsidRPr="003E3D7C" w:rsidRDefault="007A01E1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:rsidR="007A01E1" w:rsidRPr="007A01E1" w:rsidRDefault="007A01E1" w:rsidP="007A01E1">
            <w:pPr>
              <w:jc w:val="both"/>
              <w:rPr>
                <w:color w:val="auto"/>
                <w:szCs w:val="22"/>
              </w:rPr>
            </w:pPr>
            <w:r w:rsidRPr="007A01E1">
              <w:rPr>
                <w:color w:val="auto"/>
                <w:szCs w:val="22"/>
              </w:rPr>
              <w:t>Colgate Palmolive Internshi</w:t>
            </w:r>
            <w:r>
              <w:rPr>
                <w:color w:val="auto"/>
                <w:szCs w:val="22"/>
              </w:rPr>
              <w:t>p</w:t>
            </w:r>
          </w:p>
        </w:tc>
        <w:tc>
          <w:tcPr>
            <w:tcW w:w="3117" w:type="dxa"/>
          </w:tcPr>
          <w:p w:rsidR="007A01E1" w:rsidRPr="007A01E1" w:rsidRDefault="007A01E1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19</w:t>
            </w:r>
          </w:p>
        </w:tc>
      </w:tr>
      <w:tr w:rsidR="007A01E1" w:rsidTr="007A01E1">
        <w:tc>
          <w:tcPr>
            <w:tcW w:w="1075" w:type="dxa"/>
          </w:tcPr>
          <w:p w:rsidR="007A01E1" w:rsidRPr="003E3D7C" w:rsidRDefault="007A01E1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:rsidR="007A01E1" w:rsidRPr="007A01E1" w:rsidRDefault="007A01E1" w:rsidP="007A01E1">
            <w:pPr>
              <w:jc w:val="both"/>
              <w:rPr>
                <w:color w:val="auto"/>
                <w:szCs w:val="22"/>
              </w:rPr>
            </w:pPr>
            <w:r w:rsidRPr="007A01E1">
              <w:rPr>
                <w:color w:val="auto"/>
                <w:szCs w:val="22"/>
              </w:rPr>
              <w:t>JP Morgan Chase &amp; Co. Internship</w:t>
            </w:r>
          </w:p>
        </w:tc>
        <w:tc>
          <w:tcPr>
            <w:tcW w:w="3117" w:type="dxa"/>
          </w:tcPr>
          <w:p w:rsidR="007A01E1" w:rsidRPr="007A01E1" w:rsidRDefault="007A01E1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</w:t>
            </w:r>
          </w:p>
        </w:tc>
      </w:tr>
      <w:tr w:rsidR="007A01E1" w:rsidTr="007A01E1">
        <w:tc>
          <w:tcPr>
            <w:tcW w:w="1075" w:type="dxa"/>
          </w:tcPr>
          <w:p w:rsidR="007A01E1" w:rsidRPr="003E3D7C" w:rsidRDefault="007A01E1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:rsidR="007A01E1" w:rsidRPr="007A01E1" w:rsidRDefault="007A01E1" w:rsidP="007A01E1">
            <w:pPr>
              <w:jc w:val="both"/>
              <w:rPr>
                <w:color w:val="auto"/>
                <w:szCs w:val="22"/>
              </w:rPr>
            </w:pPr>
            <w:r w:rsidRPr="007A01E1">
              <w:rPr>
                <w:color w:val="auto"/>
                <w:szCs w:val="22"/>
              </w:rPr>
              <w:t>GE Aerospace Internship</w:t>
            </w:r>
          </w:p>
        </w:tc>
        <w:tc>
          <w:tcPr>
            <w:tcW w:w="3117" w:type="dxa"/>
          </w:tcPr>
          <w:p w:rsidR="007A01E1" w:rsidRDefault="007A01E1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3</w:t>
            </w:r>
          </w:p>
        </w:tc>
      </w:tr>
      <w:tr w:rsidR="007A01E1" w:rsidTr="007A01E1">
        <w:tc>
          <w:tcPr>
            <w:tcW w:w="1075" w:type="dxa"/>
          </w:tcPr>
          <w:p w:rsidR="007A01E1" w:rsidRPr="003E3D7C" w:rsidRDefault="007A01E1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:rsidR="007A01E1" w:rsidRPr="007A01E1" w:rsidRDefault="007A01E1" w:rsidP="007A01E1">
            <w:pPr>
              <w:rPr>
                <w:color w:val="auto"/>
                <w:szCs w:val="22"/>
              </w:rPr>
            </w:pPr>
            <w:r w:rsidRPr="007A01E1">
              <w:rPr>
                <w:color w:val="auto"/>
                <w:szCs w:val="22"/>
              </w:rPr>
              <w:t>Deutsche Bank</w:t>
            </w:r>
          </w:p>
        </w:tc>
        <w:tc>
          <w:tcPr>
            <w:tcW w:w="3117" w:type="dxa"/>
          </w:tcPr>
          <w:p w:rsidR="007A01E1" w:rsidRDefault="007A01E1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2</w:t>
            </w:r>
          </w:p>
        </w:tc>
      </w:tr>
      <w:tr w:rsidR="007A01E1" w:rsidTr="007A01E1">
        <w:tc>
          <w:tcPr>
            <w:tcW w:w="1075" w:type="dxa"/>
          </w:tcPr>
          <w:p w:rsidR="007A01E1" w:rsidRPr="003E3D7C" w:rsidRDefault="007A01E1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:rsidR="007A01E1" w:rsidRPr="007A01E1" w:rsidRDefault="007A01E1" w:rsidP="007A01E1">
            <w:pPr>
              <w:rPr>
                <w:color w:val="auto"/>
                <w:szCs w:val="22"/>
              </w:rPr>
            </w:pPr>
            <w:r w:rsidRPr="007A01E1">
              <w:rPr>
                <w:color w:val="auto"/>
                <w:szCs w:val="22"/>
              </w:rPr>
              <w:t>Barclays PPO (Mumbai)</w:t>
            </w:r>
          </w:p>
        </w:tc>
        <w:tc>
          <w:tcPr>
            <w:tcW w:w="3117" w:type="dxa"/>
          </w:tcPr>
          <w:p w:rsidR="007A01E1" w:rsidRDefault="007A01E1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2</w:t>
            </w:r>
          </w:p>
        </w:tc>
      </w:tr>
      <w:tr w:rsidR="007A01E1" w:rsidTr="007A01E1">
        <w:tc>
          <w:tcPr>
            <w:tcW w:w="1075" w:type="dxa"/>
          </w:tcPr>
          <w:p w:rsidR="007A01E1" w:rsidRPr="003E3D7C" w:rsidRDefault="007A01E1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:rsidR="007A01E1" w:rsidRPr="007A01E1" w:rsidRDefault="007A01E1" w:rsidP="007A01E1">
            <w:pPr>
              <w:jc w:val="both"/>
              <w:rPr>
                <w:color w:val="auto"/>
                <w:szCs w:val="22"/>
              </w:rPr>
            </w:pPr>
            <w:r w:rsidRPr="007A01E1">
              <w:rPr>
                <w:color w:val="auto"/>
                <w:szCs w:val="22"/>
              </w:rPr>
              <w:t xml:space="preserve">KPMG (Internship + </w:t>
            </w:r>
            <w:proofErr w:type="gramStart"/>
            <w:r w:rsidRPr="007A01E1">
              <w:rPr>
                <w:color w:val="auto"/>
                <w:szCs w:val="22"/>
              </w:rPr>
              <w:t>PPO )</w:t>
            </w:r>
            <w:proofErr w:type="gramEnd"/>
          </w:p>
        </w:tc>
        <w:tc>
          <w:tcPr>
            <w:tcW w:w="3117" w:type="dxa"/>
          </w:tcPr>
          <w:p w:rsidR="007A01E1" w:rsidRDefault="007A01E1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7</w:t>
            </w:r>
            <w:r w:rsidR="00221163">
              <w:rPr>
                <w:color w:val="auto"/>
                <w:szCs w:val="22"/>
              </w:rPr>
              <w:t>(Drive I) &amp; 2(Drive II)</w:t>
            </w:r>
          </w:p>
        </w:tc>
      </w:tr>
      <w:tr w:rsidR="007A01E1" w:rsidTr="007A01E1">
        <w:tc>
          <w:tcPr>
            <w:tcW w:w="1075" w:type="dxa"/>
          </w:tcPr>
          <w:p w:rsidR="007A01E1" w:rsidRPr="003E3D7C" w:rsidRDefault="007A01E1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:rsidR="007A01E1" w:rsidRPr="007A01E1" w:rsidRDefault="007A01E1" w:rsidP="007A01E1">
            <w:pPr>
              <w:jc w:val="both"/>
              <w:rPr>
                <w:color w:val="auto"/>
                <w:szCs w:val="22"/>
              </w:rPr>
            </w:pPr>
            <w:r w:rsidRPr="007A01E1">
              <w:rPr>
                <w:color w:val="auto"/>
                <w:szCs w:val="22"/>
              </w:rPr>
              <w:t xml:space="preserve">Deloitte USI </w:t>
            </w:r>
          </w:p>
        </w:tc>
        <w:tc>
          <w:tcPr>
            <w:tcW w:w="3117" w:type="dxa"/>
          </w:tcPr>
          <w:p w:rsidR="007A01E1" w:rsidRDefault="007A01E1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16</w:t>
            </w:r>
          </w:p>
        </w:tc>
      </w:tr>
      <w:tr w:rsidR="007A01E1" w:rsidTr="007A01E1">
        <w:tc>
          <w:tcPr>
            <w:tcW w:w="1075" w:type="dxa"/>
          </w:tcPr>
          <w:p w:rsidR="007A01E1" w:rsidRPr="003E3D7C" w:rsidRDefault="007A01E1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:rsidR="007A01E1" w:rsidRPr="007A01E1" w:rsidRDefault="001E26CA" w:rsidP="007A01E1">
            <w:pPr>
              <w:jc w:val="both"/>
              <w:rPr>
                <w:color w:val="auto"/>
                <w:szCs w:val="22"/>
              </w:rPr>
            </w:pPr>
            <w:proofErr w:type="gramStart"/>
            <w:r w:rsidRPr="001E26CA">
              <w:rPr>
                <w:color w:val="auto"/>
                <w:szCs w:val="22"/>
              </w:rPr>
              <w:t>Veritas(</w:t>
            </w:r>
            <w:proofErr w:type="gramEnd"/>
            <w:r w:rsidRPr="001E26CA">
              <w:rPr>
                <w:color w:val="auto"/>
                <w:szCs w:val="22"/>
              </w:rPr>
              <w:t>Internship+ FTO)</w:t>
            </w:r>
          </w:p>
        </w:tc>
        <w:tc>
          <w:tcPr>
            <w:tcW w:w="3117" w:type="dxa"/>
          </w:tcPr>
          <w:p w:rsidR="007A01E1" w:rsidRDefault="001E26CA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</w:t>
            </w:r>
          </w:p>
        </w:tc>
      </w:tr>
      <w:tr w:rsidR="007A01E1" w:rsidTr="007A01E1">
        <w:tc>
          <w:tcPr>
            <w:tcW w:w="1075" w:type="dxa"/>
          </w:tcPr>
          <w:p w:rsidR="007A01E1" w:rsidRPr="003E3D7C" w:rsidRDefault="007A01E1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:rsidR="007A01E1" w:rsidRPr="007A01E1" w:rsidRDefault="001E26CA" w:rsidP="007A01E1">
            <w:pPr>
              <w:jc w:val="both"/>
              <w:rPr>
                <w:color w:val="auto"/>
                <w:szCs w:val="22"/>
              </w:rPr>
            </w:pPr>
            <w:r w:rsidRPr="001E26CA">
              <w:rPr>
                <w:color w:val="auto"/>
                <w:szCs w:val="22"/>
              </w:rPr>
              <w:t>Bank of Ameri</w:t>
            </w:r>
            <w:r>
              <w:rPr>
                <w:color w:val="auto"/>
                <w:szCs w:val="22"/>
              </w:rPr>
              <w:t>ca</w:t>
            </w:r>
          </w:p>
        </w:tc>
        <w:tc>
          <w:tcPr>
            <w:tcW w:w="3117" w:type="dxa"/>
          </w:tcPr>
          <w:p w:rsidR="007A01E1" w:rsidRDefault="001E26CA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34</w:t>
            </w:r>
          </w:p>
        </w:tc>
      </w:tr>
      <w:tr w:rsidR="007A01E1" w:rsidTr="007A01E1">
        <w:tc>
          <w:tcPr>
            <w:tcW w:w="1075" w:type="dxa"/>
          </w:tcPr>
          <w:p w:rsidR="007A01E1" w:rsidRPr="003E3D7C" w:rsidRDefault="007A01E1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:rsidR="007A01E1" w:rsidRPr="007A01E1" w:rsidRDefault="001E26CA" w:rsidP="007A01E1">
            <w:pPr>
              <w:jc w:val="both"/>
              <w:rPr>
                <w:color w:val="auto"/>
                <w:szCs w:val="22"/>
              </w:rPr>
            </w:pPr>
            <w:r w:rsidRPr="001E26CA">
              <w:rPr>
                <w:color w:val="auto"/>
                <w:szCs w:val="22"/>
              </w:rPr>
              <w:t>Barclays</w:t>
            </w:r>
          </w:p>
        </w:tc>
        <w:tc>
          <w:tcPr>
            <w:tcW w:w="3117" w:type="dxa"/>
          </w:tcPr>
          <w:p w:rsidR="007A01E1" w:rsidRDefault="001E26CA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7</w:t>
            </w:r>
          </w:p>
        </w:tc>
      </w:tr>
      <w:tr w:rsidR="007A01E1" w:rsidTr="007A01E1">
        <w:tc>
          <w:tcPr>
            <w:tcW w:w="1075" w:type="dxa"/>
          </w:tcPr>
          <w:p w:rsidR="007A01E1" w:rsidRPr="003E3D7C" w:rsidRDefault="007A01E1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:rsidR="007A01E1" w:rsidRPr="007A01E1" w:rsidRDefault="001E26CA" w:rsidP="007A01E1">
            <w:pPr>
              <w:jc w:val="both"/>
              <w:rPr>
                <w:color w:val="auto"/>
                <w:szCs w:val="22"/>
              </w:rPr>
            </w:pPr>
            <w:r w:rsidRPr="001E26CA">
              <w:rPr>
                <w:color w:val="auto"/>
                <w:szCs w:val="22"/>
              </w:rPr>
              <w:t xml:space="preserve">Deloitte IN </w:t>
            </w:r>
          </w:p>
        </w:tc>
        <w:tc>
          <w:tcPr>
            <w:tcW w:w="3117" w:type="dxa"/>
          </w:tcPr>
          <w:p w:rsidR="007A01E1" w:rsidRDefault="001E26CA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14</w:t>
            </w:r>
          </w:p>
        </w:tc>
      </w:tr>
      <w:tr w:rsidR="007A01E1" w:rsidTr="007A01E1">
        <w:tc>
          <w:tcPr>
            <w:tcW w:w="1075" w:type="dxa"/>
          </w:tcPr>
          <w:p w:rsidR="007A01E1" w:rsidRPr="003E3D7C" w:rsidRDefault="007A01E1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:rsidR="007A01E1" w:rsidRPr="007A01E1" w:rsidRDefault="001E26CA" w:rsidP="007A01E1">
            <w:pPr>
              <w:jc w:val="both"/>
              <w:rPr>
                <w:color w:val="auto"/>
                <w:szCs w:val="22"/>
              </w:rPr>
            </w:pPr>
            <w:r w:rsidRPr="001E26CA">
              <w:rPr>
                <w:color w:val="auto"/>
                <w:szCs w:val="22"/>
              </w:rPr>
              <w:t>Siemens Internship</w:t>
            </w:r>
          </w:p>
        </w:tc>
        <w:tc>
          <w:tcPr>
            <w:tcW w:w="3117" w:type="dxa"/>
          </w:tcPr>
          <w:p w:rsidR="007A01E1" w:rsidRDefault="001E26CA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2</w:t>
            </w:r>
          </w:p>
        </w:tc>
      </w:tr>
      <w:tr w:rsidR="007A01E1" w:rsidTr="007A01E1">
        <w:tc>
          <w:tcPr>
            <w:tcW w:w="1075" w:type="dxa"/>
          </w:tcPr>
          <w:p w:rsidR="007A01E1" w:rsidRPr="003E3D7C" w:rsidRDefault="007A01E1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:rsidR="007A01E1" w:rsidRPr="007A01E1" w:rsidRDefault="001E26CA" w:rsidP="007A01E1">
            <w:pPr>
              <w:jc w:val="both"/>
              <w:rPr>
                <w:color w:val="auto"/>
                <w:szCs w:val="22"/>
              </w:rPr>
            </w:pPr>
            <w:r w:rsidRPr="001E26CA">
              <w:rPr>
                <w:color w:val="auto"/>
                <w:szCs w:val="22"/>
              </w:rPr>
              <w:t>NVIDIA Internship</w:t>
            </w:r>
          </w:p>
        </w:tc>
        <w:tc>
          <w:tcPr>
            <w:tcW w:w="3117" w:type="dxa"/>
          </w:tcPr>
          <w:p w:rsidR="007A01E1" w:rsidRDefault="001E26CA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4</w:t>
            </w:r>
            <w:r w:rsidR="00221163">
              <w:rPr>
                <w:color w:val="auto"/>
                <w:szCs w:val="22"/>
              </w:rPr>
              <w:t xml:space="preserve">(Drive I) &amp; </w:t>
            </w:r>
            <w:r w:rsidR="00221163">
              <w:rPr>
                <w:color w:val="auto"/>
                <w:szCs w:val="22"/>
              </w:rPr>
              <w:t>1</w:t>
            </w:r>
            <w:r w:rsidR="00221163">
              <w:rPr>
                <w:color w:val="auto"/>
                <w:szCs w:val="22"/>
              </w:rPr>
              <w:t>(Drive II)</w:t>
            </w:r>
          </w:p>
        </w:tc>
      </w:tr>
      <w:tr w:rsidR="007A01E1" w:rsidTr="007A01E1">
        <w:tc>
          <w:tcPr>
            <w:tcW w:w="1075" w:type="dxa"/>
          </w:tcPr>
          <w:p w:rsidR="007A01E1" w:rsidRPr="003E3D7C" w:rsidRDefault="007A01E1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:rsidR="007A01E1" w:rsidRPr="007A01E1" w:rsidRDefault="001E26CA" w:rsidP="007A01E1">
            <w:pPr>
              <w:jc w:val="both"/>
              <w:rPr>
                <w:color w:val="auto"/>
                <w:szCs w:val="22"/>
              </w:rPr>
            </w:pPr>
            <w:r w:rsidRPr="001E26CA">
              <w:rPr>
                <w:color w:val="auto"/>
                <w:szCs w:val="22"/>
              </w:rPr>
              <w:t>Rite Technologies</w:t>
            </w:r>
          </w:p>
        </w:tc>
        <w:tc>
          <w:tcPr>
            <w:tcW w:w="3117" w:type="dxa"/>
          </w:tcPr>
          <w:p w:rsidR="007A01E1" w:rsidRDefault="001E26CA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</w:t>
            </w:r>
          </w:p>
        </w:tc>
      </w:tr>
      <w:tr w:rsidR="007A01E1" w:rsidTr="007A01E1">
        <w:tc>
          <w:tcPr>
            <w:tcW w:w="1075" w:type="dxa"/>
          </w:tcPr>
          <w:p w:rsidR="007A01E1" w:rsidRPr="003E3D7C" w:rsidRDefault="007A01E1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:rsidR="007A01E1" w:rsidRPr="007A01E1" w:rsidRDefault="001E26CA" w:rsidP="007A01E1">
            <w:pPr>
              <w:jc w:val="both"/>
              <w:rPr>
                <w:color w:val="auto"/>
                <w:szCs w:val="22"/>
              </w:rPr>
            </w:pPr>
            <w:r w:rsidRPr="001E26CA">
              <w:rPr>
                <w:color w:val="auto"/>
                <w:szCs w:val="22"/>
              </w:rPr>
              <w:t>NetWeaver</w:t>
            </w:r>
          </w:p>
        </w:tc>
        <w:tc>
          <w:tcPr>
            <w:tcW w:w="3117" w:type="dxa"/>
          </w:tcPr>
          <w:p w:rsidR="007A01E1" w:rsidRDefault="001E26CA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4</w:t>
            </w:r>
          </w:p>
        </w:tc>
      </w:tr>
      <w:tr w:rsidR="007A01E1" w:rsidTr="007A01E1">
        <w:tc>
          <w:tcPr>
            <w:tcW w:w="1075" w:type="dxa"/>
          </w:tcPr>
          <w:p w:rsidR="007A01E1" w:rsidRPr="003E3D7C" w:rsidRDefault="007A01E1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:rsidR="007A01E1" w:rsidRPr="007A01E1" w:rsidRDefault="001E26CA" w:rsidP="007A01E1">
            <w:pPr>
              <w:jc w:val="both"/>
              <w:rPr>
                <w:color w:val="auto"/>
                <w:szCs w:val="22"/>
              </w:rPr>
            </w:pPr>
            <w:r w:rsidRPr="001E26CA">
              <w:rPr>
                <w:color w:val="auto"/>
                <w:szCs w:val="22"/>
              </w:rPr>
              <w:t xml:space="preserve">Amdocs </w:t>
            </w:r>
          </w:p>
        </w:tc>
        <w:tc>
          <w:tcPr>
            <w:tcW w:w="3117" w:type="dxa"/>
          </w:tcPr>
          <w:p w:rsidR="007A01E1" w:rsidRDefault="001E26CA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12</w:t>
            </w:r>
          </w:p>
        </w:tc>
      </w:tr>
      <w:tr w:rsidR="007A01E1" w:rsidTr="007A01E1">
        <w:tc>
          <w:tcPr>
            <w:tcW w:w="1075" w:type="dxa"/>
          </w:tcPr>
          <w:p w:rsidR="007A01E1" w:rsidRPr="003E3D7C" w:rsidRDefault="007A01E1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:rsidR="007A01E1" w:rsidRPr="007A01E1" w:rsidRDefault="001E26CA" w:rsidP="007A01E1">
            <w:pPr>
              <w:jc w:val="both"/>
              <w:rPr>
                <w:color w:val="auto"/>
                <w:szCs w:val="22"/>
              </w:rPr>
            </w:pPr>
            <w:r w:rsidRPr="001E26CA">
              <w:rPr>
                <w:color w:val="auto"/>
                <w:szCs w:val="22"/>
              </w:rPr>
              <w:t>Accenture</w:t>
            </w:r>
          </w:p>
        </w:tc>
        <w:tc>
          <w:tcPr>
            <w:tcW w:w="3117" w:type="dxa"/>
          </w:tcPr>
          <w:p w:rsidR="007A01E1" w:rsidRDefault="001E26CA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5</w:t>
            </w:r>
          </w:p>
        </w:tc>
      </w:tr>
      <w:tr w:rsidR="00221163" w:rsidTr="007A01E1">
        <w:tc>
          <w:tcPr>
            <w:tcW w:w="1075" w:type="dxa"/>
          </w:tcPr>
          <w:p w:rsidR="00221163" w:rsidRPr="003E3D7C" w:rsidRDefault="00221163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:rsidR="00221163" w:rsidRPr="001E26CA" w:rsidRDefault="00221163" w:rsidP="007A01E1">
            <w:pPr>
              <w:jc w:val="both"/>
              <w:rPr>
                <w:color w:val="auto"/>
                <w:szCs w:val="22"/>
              </w:rPr>
            </w:pPr>
            <w:r w:rsidRPr="00221163">
              <w:rPr>
                <w:color w:val="auto"/>
                <w:szCs w:val="22"/>
              </w:rPr>
              <w:t>Publicis Sapient</w:t>
            </w:r>
          </w:p>
        </w:tc>
        <w:tc>
          <w:tcPr>
            <w:tcW w:w="3117" w:type="dxa"/>
          </w:tcPr>
          <w:p w:rsidR="00221163" w:rsidRDefault="00221163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9</w:t>
            </w:r>
          </w:p>
        </w:tc>
      </w:tr>
      <w:tr w:rsidR="00221163" w:rsidTr="007A01E1">
        <w:tc>
          <w:tcPr>
            <w:tcW w:w="1075" w:type="dxa"/>
          </w:tcPr>
          <w:p w:rsidR="00221163" w:rsidRPr="003E3D7C" w:rsidRDefault="00221163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:rsidR="00221163" w:rsidRPr="001E26CA" w:rsidRDefault="00221163" w:rsidP="00221163">
            <w:pPr>
              <w:rPr>
                <w:color w:val="auto"/>
                <w:szCs w:val="22"/>
              </w:rPr>
            </w:pPr>
            <w:r w:rsidRPr="00221163">
              <w:rPr>
                <w:color w:val="auto"/>
                <w:szCs w:val="22"/>
              </w:rPr>
              <w:t>HSBC</w:t>
            </w:r>
          </w:p>
        </w:tc>
        <w:tc>
          <w:tcPr>
            <w:tcW w:w="3117" w:type="dxa"/>
          </w:tcPr>
          <w:p w:rsidR="00221163" w:rsidRDefault="00221163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2</w:t>
            </w:r>
          </w:p>
        </w:tc>
      </w:tr>
      <w:tr w:rsidR="00221163" w:rsidTr="007A01E1">
        <w:tc>
          <w:tcPr>
            <w:tcW w:w="1075" w:type="dxa"/>
          </w:tcPr>
          <w:p w:rsidR="00221163" w:rsidRPr="003E3D7C" w:rsidRDefault="00221163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:rsidR="00221163" w:rsidRPr="001E26CA" w:rsidRDefault="00221163" w:rsidP="007A01E1">
            <w:pPr>
              <w:jc w:val="both"/>
              <w:rPr>
                <w:color w:val="auto"/>
                <w:szCs w:val="22"/>
              </w:rPr>
            </w:pPr>
            <w:r w:rsidRPr="00221163">
              <w:rPr>
                <w:color w:val="auto"/>
                <w:szCs w:val="22"/>
              </w:rPr>
              <w:t>Capgemini</w:t>
            </w:r>
          </w:p>
        </w:tc>
        <w:tc>
          <w:tcPr>
            <w:tcW w:w="3117" w:type="dxa"/>
          </w:tcPr>
          <w:p w:rsidR="00221163" w:rsidRDefault="00221163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19</w:t>
            </w:r>
          </w:p>
        </w:tc>
      </w:tr>
      <w:tr w:rsidR="00221163" w:rsidTr="007A01E1">
        <w:tc>
          <w:tcPr>
            <w:tcW w:w="1075" w:type="dxa"/>
          </w:tcPr>
          <w:p w:rsidR="00221163" w:rsidRPr="003E3D7C" w:rsidRDefault="00221163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:rsidR="00221163" w:rsidRPr="001E26CA" w:rsidRDefault="00221163" w:rsidP="00221163">
            <w:pPr>
              <w:rPr>
                <w:color w:val="auto"/>
                <w:szCs w:val="22"/>
              </w:rPr>
            </w:pPr>
            <w:proofErr w:type="spellStart"/>
            <w:r w:rsidRPr="00221163">
              <w:rPr>
                <w:color w:val="auto"/>
                <w:szCs w:val="22"/>
              </w:rPr>
              <w:t>ExcelR</w:t>
            </w:r>
            <w:proofErr w:type="spellEnd"/>
          </w:p>
        </w:tc>
        <w:tc>
          <w:tcPr>
            <w:tcW w:w="3117" w:type="dxa"/>
          </w:tcPr>
          <w:p w:rsidR="00221163" w:rsidRDefault="00221163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2</w:t>
            </w:r>
          </w:p>
        </w:tc>
      </w:tr>
      <w:tr w:rsidR="00221163" w:rsidTr="007A01E1">
        <w:tc>
          <w:tcPr>
            <w:tcW w:w="1075" w:type="dxa"/>
          </w:tcPr>
          <w:p w:rsidR="00221163" w:rsidRPr="003E3D7C" w:rsidRDefault="00221163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:rsidR="00221163" w:rsidRPr="001E26CA" w:rsidRDefault="00221163" w:rsidP="007A01E1">
            <w:pPr>
              <w:jc w:val="both"/>
              <w:rPr>
                <w:color w:val="auto"/>
                <w:szCs w:val="22"/>
              </w:rPr>
            </w:pPr>
            <w:r w:rsidRPr="00221163">
              <w:rPr>
                <w:color w:val="auto"/>
                <w:szCs w:val="22"/>
              </w:rPr>
              <w:t>Argon &amp; Co.</w:t>
            </w:r>
          </w:p>
        </w:tc>
        <w:tc>
          <w:tcPr>
            <w:tcW w:w="3117" w:type="dxa"/>
          </w:tcPr>
          <w:p w:rsidR="00221163" w:rsidRDefault="00221163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</w:t>
            </w:r>
          </w:p>
        </w:tc>
      </w:tr>
      <w:tr w:rsidR="00221163" w:rsidTr="007A01E1">
        <w:tc>
          <w:tcPr>
            <w:tcW w:w="1075" w:type="dxa"/>
          </w:tcPr>
          <w:p w:rsidR="00221163" w:rsidRPr="003E3D7C" w:rsidRDefault="00221163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:rsidR="00221163" w:rsidRPr="001E26CA" w:rsidRDefault="00221163" w:rsidP="007A01E1">
            <w:pPr>
              <w:jc w:val="both"/>
              <w:rPr>
                <w:color w:val="auto"/>
                <w:szCs w:val="22"/>
              </w:rPr>
            </w:pPr>
            <w:r w:rsidRPr="00221163">
              <w:rPr>
                <w:color w:val="auto"/>
                <w:szCs w:val="22"/>
              </w:rPr>
              <w:t>IIDE</w:t>
            </w:r>
          </w:p>
        </w:tc>
        <w:tc>
          <w:tcPr>
            <w:tcW w:w="3117" w:type="dxa"/>
          </w:tcPr>
          <w:p w:rsidR="00221163" w:rsidRDefault="00221163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10</w:t>
            </w:r>
          </w:p>
        </w:tc>
      </w:tr>
      <w:tr w:rsidR="00221163" w:rsidTr="007A01E1">
        <w:tc>
          <w:tcPr>
            <w:tcW w:w="1075" w:type="dxa"/>
          </w:tcPr>
          <w:p w:rsidR="00221163" w:rsidRPr="003E3D7C" w:rsidRDefault="00221163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:rsidR="00221163" w:rsidRPr="001E26CA" w:rsidRDefault="00221163" w:rsidP="00221163">
            <w:pPr>
              <w:rPr>
                <w:color w:val="auto"/>
                <w:szCs w:val="22"/>
              </w:rPr>
            </w:pPr>
            <w:proofErr w:type="spellStart"/>
            <w:r w:rsidRPr="00221163">
              <w:rPr>
                <w:color w:val="auto"/>
                <w:szCs w:val="22"/>
              </w:rPr>
              <w:t>Eduvanz</w:t>
            </w:r>
            <w:proofErr w:type="spellEnd"/>
          </w:p>
        </w:tc>
        <w:tc>
          <w:tcPr>
            <w:tcW w:w="3117" w:type="dxa"/>
          </w:tcPr>
          <w:p w:rsidR="00221163" w:rsidRDefault="00221163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2</w:t>
            </w:r>
          </w:p>
        </w:tc>
      </w:tr>
      <w:tr w:rsidR="00221163" w:rsidTr="007A01E1">
        <w:tc>
          <w:tcPr>
            <w:tcW w:w="1075" w:type="dxa"/>
          </w:tcPr>
          <w:p w:rsidR="00221163" w:rsidRPr="003E3D7C" w:rsidRDefault="00221163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:rsidR="00221163" w:rsidRPr="001E26CA" w:rsidRDefault="00221163" w:rsidP="007A01E1">
            <w:pPr>
              <w:jc w:val="both"/>
              <w:rPr>
                <w:color w:val="auto"/>
                <w:szCs w:val="22"/>
              </w:rPr>
            </w:pPr>
            <w:r w:rsidRPr="00221163">
              <w:rPr>
                <w:color w:val="auto"/>
                <w:szCs w:val="22"/>
              </w:rPr>
              <w:t>Colgate Palmolive PPO</w:t>
            </w:r>
          </w:p>
        </w:tc>
        <w:tc>
          <w:tcPr>
            <w:tcW w:w="3117" w:type="dxa"/>
          </w:tcPr>
          <w:p w:rsidR="00221163" w:rsidRDefault="00221163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</w:t>
            </w:r>
          </w:p>
        </w:tc>
      </w:tr>
      <w:tr w:rsidR="00221163" w:rsidTr="007A01E1">
        <w:tc>
          <w:tcPr>
            <w:tcW w:w="1075" w:type="dxa"/>
          </w:tcPr>
          <w:p w:rsidR="00221163" w:rsidRPr="003E3D7C" w:rsidRDefault="00221163" w:rsidP="007A01E1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5158" w:type="dxa"/>
          </w:tcPr>
          <w:p w:rsidR="00221163" w:rsidRPr="001E26CA" w:rsidRDefault="00221163" w:rsidP="007A01E1">
            <w:pPr>
              <w:jc w:val="both"/>
              <w:rPr>
                <w:color w:val="auto"/>
                <w:szCs w:val="22"/>
              </w:rPr>
            </w:pPr>
            <w:proofErr w:type="spellStart"/>
            <w:r w:rsidRPr="00221163">
              <w:rPr>
                <w:color w:val="auto"/>
                <w:szCs w:val="22"/>
              </w:rPr>
              <w:t>CleverTap</w:t>
            </w:r>
            <w:proofErr w:type="spellEnd"/>
          </w:p>
        </w:tc>
        <w:tc>
          <w:tcPr>
            <w:tcW w:w="3117" w:type="dxa"/>
          </w:tcPr>
          <w:p w:rsidR="00221163" w:rsidRDefault="00221163" w:rsidP="007A01E1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</w:t>
            </w:r>
          </w:p>
        </w:tc>
      </w:tr>
    </w:tbl>
    <w:p w:rsidR="007A01E1" w:rsidRDefault="007A01E1" w:rsidP="007A01E1">
      <w:pPr>
        <w:spacing w:line="240" w:lineRule="auto"/>
        <w:rPr>
          <w:b/>
          <w:bCs w:val="0"/>
          <w:color w:val="FF0000"/>
          <w:sz w:val="24"/>
          <w:u w:val="single"/>
        </w:rPr>
      </w:pPr>
    </w:p>
    <w:p w:rsidR="008C3806" w:rsidRDefault="008C3806"/>
    <w:sectPr w:rsidR="008C3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D351E"/>
    <w:multiLevelType w:val="hybridMultilevel"/>
    <w:tmpl w:val="55B45120"/>
    <w:lvl w:ilvl="0" w:tplc="DC6E285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03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E1"/>
    <w:rsid w:val="000A4540"/>
    <w:rsid w:val="001E26CA"/>
    <w:rsid w:val="001F03A1"/>
    <w:rsid w:val="00221163"/>
    <w:rsid w:val="0056596A"/>
    <w:rsid w:val="007A01E1"/>
    <w:rsid w:val="008C3806"/>
    <w:rsid w:val="00BE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77BC6"/>
  <w15:chartTrackingRefBased/>
  <w15:docId w15:val="{0739FDE3-0915-48E5-AB46-A8C56A3D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E1"/>
    <w:rPr>
      <w:rFonts w:ascii="Times New Roman" w:hAnsi="Times New Roman" w:cs="Times New Roman"/>
      <w:bCs/>
      <w:color w:val="000000" w:themeColor="text1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0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Khushi Barot</dc:creator>
  <cp:keywords/>
  <dc:description/>
  <cp:lastModifiedBy>Khushi Barot</cp:lastModifiedBy>
  <cp:revision>1</cp:revision>
  <dcterms:created xsi:type="dcterms:W3CDTF">2024-06-12T12:47:00Z</dcterms:created>
  <dcterms:modified xsi:type="dcterms:W3CDTF">2024-06-12T13:33:00Z</dcterms:modified>
</cp:coreProperties>
</file>